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EA" w:rsidRDefault="000660E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916305</wp:posOffset>
            </wp:positionH>
            <wp:positionV relativeFrom="paragraph">
              <wp:posOffset>-127000</wp:posOffset>
            </wp:positionV>
            <wp:extent cx="3261360" cy="47148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71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0EA" w:rsidRPr="000660EA" w:rsidRDefault="000660EA" w:rsidP="000660EA"/>
    <w:p w:rsidR="000660EA" w:rsidRPr="000660EA" w:rsidRDefault="000660EA" w:rsidP="000660EA"/>
    <w:p w:rsidR="000660EA" w:rsidRPr="000660EA" w:rsidRDefault="000660EA" w:rsidP="000660EA"/>
    <w:p w:rsidR="000660EA" w:rsidRPr="000660EA" w:rsidRDefault="000660EA" w:rsidP="000660EA"/>
    <w:p w:rsidR="000660EA" w:rsidRPr="000660EA" w:rsidRDefault="000660EA" w:rsidP="000660EA"/>
    <w:p w:rsidR="000660EA" w:rsidRPr="000660EA" w:rsidRDefault="000660EA" w:rsidP="000660EA"/>
    <w:p w:rsidR="000660EA" w:rsidRPr="000660EA" w:rsidRDefault="000660EA" w:rsidP="000660EA"/>
    <w:p w:rsidR="000660EA" w:rsidRDefault="000660EA" w:rsidP="000660EA"/>
    <w:p w:rsidR="00BB614A" w:rsidRDefault="00BB614A" w:rsidP="000660EA"/>
    <w:p w:rsidR="000660EA" w:rsidRDefault="000660EA" w:rsidP="000660EA"/>
    <w:p w:rsidR="000660EA" w:rsidRDefault="000660EA" w:rsidP="000660EA"/>
    <w:p w:rsidR="000660EA" w:rsidRDefault="000660EA" w:rsidP="000660EA"/>
    <w:p w:rsidR="000660EA" w:rsidRDefault="000660EA" w:rsidP="000660EA"/>
    <w:p w:rsidR="000660EA" w:rsidRDefault="000660EA" w:rsidP="000660EA"/>
    <w:p w:rsidR="000660EA" w:rsidRDefault="000660EA" w:rsidP="000660EA"/>
    <w:p w:rsidR="000660EA" w:rsidRDefault="000660EA" w:rsidP="000660EA"/>
    <w:p w:rsidR="000660EA" w:rsidRDefault="000660EA" w:rsidP="000660EA"/>
    <w:p w:rsidR="000660EA" w:rsidRDefault="000660EA" w:rsidP="000660EA">
      <w:proofErr w:type="spellStart"/>
      <w:r>
        <w:t>Негізгі</w:t>
      </w:r>
      <w:proofErr w:type="spellEnd"/>
      <w:r>
        <w:t xml:space="preserve"> </w:t>
      </w:r>
      <w:proofErr w:type="spellStart"/>
      <w:r>
        <w:t>функционалдық</w:t>
      </w:r>
      <w:proofErr w:type="spellEnd"/>
      <w:r>
        <w:t xml:space="preserve"> Generator.vi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Gaussian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Waveform.vi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шу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стандартты</w:t>
      </w:r>
      <w:proofErr w:type="spellEnd"/>
      <w:r>
        <w:t xml:space="preserve"> </w:t>
      </w:r>
      <w:proofErr w:type="spellStart"/>
      <w:r>
        <w:t>сигналдардың</w:t>
      </w:r>
      <w:proofErr w:type="spellEnd"/>
      <w:r>
        <w:t xml:space="preserve"> </w:t>
      </w:r>
      <w:proofErr w:type="spellStart"/>
      <w:r>
        <w:t>толқындық</w:t>
      </w:r>
      <w:proofErr w:type="spellEnd"/>
      <w:r>
        <w:t xml:space="preserve"> </w:t>
      </w:r>
      <w:proofErr w:type="spellStart"/>
      <w:r>
        <w:t>формаларын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>.</w:t>
      </w:r>
    </w:p>
    <w:p w:rsidR="000660EA" w:rsidRDefault="000660EA" w:rsidP="000660EA"/>
    <w:p w:rsidR="000660EA" w:rsidRPr="000660EA" w:rsidRDefault="000660EA" w:rsidP="000660EA">
      <w:r>
        <w:t xml:space="preserve">(Wave_form_gen.vi). </w:t>
      </w:r>
      <w:proofErr w:type="spellStart"/>
      <w:r>
        <w:t>Екі</w:t>
      </w:r>
      <w:proofErr w:type="spellEnd"/>
      <w:r>
        <w:t xml:space="preserve"> VP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кванттау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«</w:t>
      </w:r>
      <w:proofErr w:type="spellStart"/>
      <w:r>
        <w:t>Кванттау</w:t>
      </w:r>
      <w:proofErr w:type="spellEnd"/>
      <w:r>
        <w:t xml:space="preserve">»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элементінен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. </w:t>
      </w:r>
      <w:proofErr w:type="spellStart"/>
      <w:r>
        <w:t>Полиморфты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сигнал мен </w:t>
      </w:r>
      <w:proofErr w:type="spellStart"/>
      <w:r>
        <w:t>шуды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кванттау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қорытындылау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Waveform</w:t>
      </w:r>
      <w:proofErr w:type="spellEnd"/>
      <w:r>
        <w:t xml:space="preserve"> </w:t>
      </w:r>
      <w:proofErr w:type="spellStart"/>
      <w:r>
        <w:t>палитрасындағы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Waveform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құрылған</w:t>
      </w:r>
      <w:proofErr w:type="spellEnd"/>
      <w:r>
        <w:t xml:space="preserve">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формасының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параметрлеріне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жеткізуді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Күн</w:t>
      </w:r>
      <w:proofErr w:type="spellEnd"/>
      <w:r>
        <w:t xml:space="preserve"> индикаторы бос.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компьютердің</w:t>
      </w:r>
      <w:proofErr w:type="spellEnd"/>
      <w:r>
        <w:t xml:space="preserve"> </w:t>
      </w:r>
      <w:proofErr w:type="spellStart"/>
      <w:r>
        <w:t>жүйелік</w:t>
      </w:r>
      <w:proofErr w:type="spellEnd"/>
      <w:r>
        <w:t xml:space="preserve"> </w:t>
      </w:r>
      <w:proofErr w:type="spellStart"/>
      <w:r>
        <w:t>уақытын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пен диалог </w:t>
      </w:r>
      <w:proofErr w:type="spellStart"/>
      <w:r>
        <w:t>палитрасынан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DateTime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функциясын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формасы</w:t>
      </w:r>
      <w:proofErr w:type="spellEnd"/>
      <w:r>
        <w:t xml:space="preserve"> </w:t>
      </w:r>
      <w:proofErr w:type="spellStart"/>
      <w:r>
        <w:t>палитрасынан</w:t>
      </w:r>
      <w:proofErr w:type="spellEnd"/>
      <w:r>
        <w:t xml:space="preserve">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формасын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VI -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сымының</w:t>
      </w:r>
      <w:proofErr w:type="spellEnd"/>
      <w:r>
        <w:t xml:space="preserve"> </w:t>
      </w:r>
      <w:proofErr w:type="spellStart"/>
      <w:r>
        <w:t>үзілісінде</w:t>
      </w:r>
      <w:proofErr w:type="spellEnd"/>
      <w:r>
        <w:t xml:space="preserve"> - </w:t>
      </w:r>
      <w:proofErr w:type="spellStart"/>
      <w:r>
        <w:t>стандартты</w:t>
      </w:r>
      <w:proofErr w:type="spellEnd"/>
      <w:r>
        <w:t xml:space="preserve"> </w:t>
      </w:r>
      <w:proofErr w:type="spellStart"/>
      <w:r>
        <w:t>функциялардың</w:t>
      </w:r>
      <w:proofErr w:type="spellEnd"/>
      <w:r>
        <w:t xml:space="preserve"> </w:t>
      </w:r>
      <w:proofErr w:type="spellStart"/>
      <w:r>
        <w:t>генераторын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  <w:bookmarkStart w:id="0" w:name="_GoBack"/>
      <w:bookmarkEnd w:id="0"/>
    </w:p>
    <w:sectPr w:rsidR="000660EA" w:rsidRPr="0006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EA"/>
    <w:rsid w:val="000660EA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CC38"/>
  <w15:chartTrackingRefBased/>
  <w15:docId w15:val="{C14C3EB4-37F5-4AB0-AB7A-268A955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2020-09-02T15:55:00Z</dcterms:created>
  <dcterms:modified xsi:type="dcterms:W3CDTF">2020-09-02T15:57:00Z</dcterms:modified>
</cp:coreProperties>
</file>